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EC5" w:rsidRPr="00FA7BF4" w:rsidRDefault="006C2EC5" w:rsidP="00FA7BF4">
      <w:pPr>
        <w:jc w:val="right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Phụ lục</w:t>
      </w:r>
    </w:p>
    <w:p w:rsidR="006C2EC5" w:rsidRPr="00FA7BF4" w:rsidRDefault="006C2EC5" w:rsidP="006C2EC5">
      <w:pPr>
        <w:jc w:val="center"/>
        <w:rPr>
          <w:rFonts w:ascii="Times New Roman" w:hAnsi="Times New Roman"/>
          <w:b/>
          <w:sz w:val="30"/>
          <w:szCs w:val="30"/>
          <w:lang w:val="it-IT"/>
        </w:rPr>
      </w:pPr>
      <w:r w:rsidRPr="00FA7BF4">
        <w:rPr>
          <w:rFonts w:ascii="Times New Roman" w:hAnsi="Times New Roman"/>
          <w:b/>
          <w:sz w:val="30"/>
          <w:szCs w:val="30"/>
          <w:lang w:val="it-IT"/>
        </w:rPr>
        <w:t xml:space="preserve">DANH MỤC ĐỀ TÀI NGHIÊN CỨU KHOA HỌC VÀ PHÁT TRIỂN CÔNG NGHỆ </w:t>
      </w:r>
    </w:p>
    <w:p w:rsidR="006C2EC5" w:rsidRPr="00FA7BF4" w:rsidRDefault="006C2EC5" w:rsidP="006C2EC5">
      <w:pPr>
        <w:jc w:val="center"/>
        <w:rPr>
          <w:rFonts w:ascii="Times New Roman" w:hAnsi="Times New Roman"/>
          <w:b/>
          <w:sz w:val="30"/>
          <w:szCs w:val="30"/>
          <w:lang w:val="it-IT"/>
        </w:rPr>
      </w:pPr>
      <w:r w:rsidRPr="00FA7BF4">
        <w:rPr>
          <w:rFonts w:ascii="Times New Roman" w:hAnsi="Times New Roman"/>
          <w:b/>
          <w:sz w:val="30"/>
          <w:szCs w:val="30"/>
          <w:lang w:val="it-IT"/>
        </w:rPr>
        <w:t xml:space="preserve">CẤP QUỐC GIA ĐẶT HÀNG ĐỂ TUYỂN CHỌN </w:t>
      </w:r>
    </w:p>
    <w:p w:rsidR="006C2EC5" w:rsidRPr="0022337B" w:rsidRDefault="006C2EC5" w:rsidP="006C2EC5">
      <w:pPr>
        <w:spacing w:after="120" w:line="-300" w:lineRule="auto"/>
        <w:jc w:val="center"/>
        <w:rPr>
          <w:rFonts w:ascii="Times New Roman" w:eastAsia="Calibri" w:hAnsi="Times New Roman"/>
          <w:sz w:val="26"/>
          <w:szCs w:val="26"/>
          <w:lang w:val="it-IT"/>
        </w:rPr>
      </w:pPr>
      <w:r w:rsidRPr="0022337B">
        <w:rPr>
          <w:rFonts w:ascii="Times New Roman" w:eastAsia="Calibri" w:hAnsi="Times New Roman"/>
          <w:sz w:val="26"/>
          <w:szCs w:val="26"/>
          <w:lang w:val="it-IT"/>
        </w:rPr>
        <w:t>(</w:t>
      </w:r>
      <w:r w:rsidRPr="0022337B">
        <w:rPr>
          <w:rFonts w:ascii="Times New Roman" w:eastAsia="Calibri" w:hAnsi="Times New Roman"/>
          <w:i/>
          <w:sz w:val="26"/>
          <w:szCs w:val="26"/>
          <w:lang w:val="it-IT"/>
        </w:rPr>
        <w:t>Kèm theo Quyết định số</w:t>
      </w:r>
      <w:r w:rsidR="008C7FA4">
        <w:rPr>
          <w:rFonts w:ascii="Times New Roman" w:eastAsia="Calibri" w:hAnsi="Times New Roman"/>
          <w:i/>
          <w:sz w:val="26"/>
          <w:szCs w:val="26"/>
          <w:lang w:val="it-IT"/>
        </w:rPr>
        <w:t xml:space="preserve">  3371</w:t>
      </w:r>
      <w:r w:rsidRPr="0022337B">
        <w:rPr>
          <w:rFonts w:ascii="Times New Roman" w:eastAsia="Calibri" w:hAnsi="Times New Roman"/>
          <w:i/>
          <w:sz w:val="26"/>
          <w:szCs w:val="26"/>
          <w:lang w:val="it-IT"/>
        </w:rPr>
        <w:t xml:space="preserve"> /QĐ-BKHCN ngày </w:t>
      </w:r>
      <w:r w:rsidR="008C7FA4">
        <w:rPr>
          <w:rFonts w:ascii="Times New Roman" w:eastAsia="Calibri" w:hAnsi="Times New Roman"/>
          <w:i/>
          <w:sz w:val="26"/>
          <w:szCs w:val="26"/>
          <w:lang w:val="it-IT"/>
        </w:rPr>
        <w:t>05</w:t>
      </w:r>
      <w:r w:rsidRPr="0022337B">
        <w:rPr>
          <w:rFonts w:ascii="Times New Roman" w:eastAsia="Calibri" w:hAnsi="Times New Roman"/>
          <w:i/>
          <w:sz w:val="26"/>
          <w:szCs w:val="26"/>
          <w:lang w:val="it-IT"/>
        </w:rPr>
        <w:t xml:space="preserve">  tháng </w:t>
      </w:r>
      <w:r w:rsidR="008C7FA4">
        <w:rPr>
          <w:rFonts w:ascii="Times New Roman" w:eastAsia="Calibri" w:hAnsi="Times New Roman"/>
          <w:i/>
          <w:sz w:val="26"/>
          <w:szCs w:val="26"/>
          <w:lang w:val="it-IT"/>
        </w:rPr>
        <w:t>11</w:t>
      </w:r>
      <w:r w:rsidRPr="0022337B">
        <w:rPr>
          <w:rFonts w:ascii="Times New Roman" w:eastAsia="Calibri" w:hAnsi="Times New Roman"/>
          <w:i/>
          <w:sz w:val="26"/>
          <w:szCs w:val="26"/>
          <w:lang w:val="it-IT"/>
        </w:rPr>
        <w:t xml:space="preserve">  năm 2018 của Bộ trưởng Bộ Khoa học và Công nghệ</w:t>
      </w:r>
      <w:r w:rsidRPr="0022337B">
        <w:rPr>
          <w:rFonts w:ascii="Times New Roman" w:eastAsia="Calibri" w:hAnsi="Times New Roman"/>
          <w:sz w:val="26"/>
          <w:szCs w:val="26"/>
          <w:lang w:val="it-IT"/>
        </w:rPr>
        <w:t>)</w:t>
      </w:r>
    </w:p>
    <w:p w:rsidR="006E7331" w:rsidRPr="00BC3293" w:rsidRDefault="006E7331" w:rsidP="006E7331">
      <w:pPr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7"/>
        <w:gridCol w:w="2037"/>
        <w:gridCol w:w="3402"/>
        <w:gridCol w:w="5244"/>
        <w:gridCol w:w="1276"/>
        <w:gridCol w:w="1559"/>
      </w:tblGrid>
      <w:tr w:rsidR="006C2EC5" w:rsidRPr="00BC3293" w:rsidTr="006C2EC5">
        <w:tc>
          <w:tcPr>
            <w:tcW w:w="657" w:type="dxa"/>
            <w:vAlign w:val="center"/>
          </w:tcPr>
          <w:p w:rsidR="006E7331" w:rsidRPr="00BC3293" w:rsidRDefault="006C2EC5" w:rsidP="006C2EC5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Stt</w:t>
            </w:r>
          </w:p>
        </w:tc>
        <w:tc>
          <w:tcPr>
            <w:tcW w:w="2037" w:type="dxa"/>
            <w:vAlign w:val="center"/>
          </w:tcPr>
          <w:p w:rsidR="006E7331" w:rsidRPr="00BC3293" w:rsidRDefault="006E7331" w:rsidP="00AF4B0A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C329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Tên </w:t>
            </w:r>
            <w:r w:rsidR="006C2EC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Đề tài</w:t>
            </w:r>
          </w:p>
          <w:p w:rsidR="006E7331" w:rsidRPr="00BC3293" w:rsidRDefault="006E7331" w:rsidP="00AF4B0A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E7331" w:rsidRPr="00BC3293" w:rsidRDefault="006E7331" w:rsidP="00AF4B0A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C329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Định hướng mục tiêu</w:t>
            </w:r>
          </w:p>
        </w:tc>
        <w:tc>
          <w:tcPr>
            <w:tcW w:w="5244" w:type="dxa"/>
            <w:vAlign w:val="center"/>
          </w:tcPr>
          <w:p w:rsidR="006E7331" w:rsidRPr="00BC3293" w:rsidRDefault="006E7331" w:rsidP="00AF4B0A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C329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Yêu cầu đối với</w:t>
            </w:r>
            <w:r w:rsidR="006C2EC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BC329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kết quả</w:t>
            </w:r>
          </w:p>
        </w:tc>
        <w:tc>
          <w:tcPr>
            <w:tcW w:w="1276" w:type="dxa"/>
            <w:vAlign w:val="center"/>
          </w:tcPr>
          <w:p w:rsidR="006E7331" w:rsidRPr="00BC3293" w:rsidRDefault="006E7331" w:rsidP="00AF4B0A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BC3293">
              <w:rPr>
                <w:rFonts w:ascii="Times New Roman" w:hAnsi="Times New Roman"/>
                <w:b/>
                <w:bCs/>
                <w:iCs/>
                <w:sz w:val="24"/>
              </w:rPr>
              <w:t>Phương thức</w:t>
            </w:r>
          </w:p>
          <w:p w:rsidR="006E7331" w:rsidRPr="00BC3293" w:rsidRDefault="006E7331" w:rsidP="00AF4B0A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BC3293">
              <w:rPr>
                <w:rFonts w:ascii="Times New Roman" w:hAnsi="Times New Roman"/>
                <w:b/>
                <w:bCs/>
                <w:iCs/>
                <w:sz w:val="24"/>
              </w:rPr>
              <w:t xml:space="preserve"> tổ chức</w:t>
            </w:r>
          </w:p>
          <w:p w:rsidR="006E7331" w:rsidRPr="00BC3293" w:rsidRDefault="006E7331" w:rsidP="00AF4B0A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BC3293">
              <w:rPr>
                <w:rFonts w:ascii="Times New Roman" w:hAnsi="Times New Roman"/>
                <w:b/>
                <w:bCs/>
                <w:iCs/>
                <w:sz w:val="24"/>
              </w:rPr>
              <w:t xml:space="preserve"> thực hiện</w:t>
            </w:r>
          </w:p>
        </w:tc>
        <w:tc>
          <w:tcPr>
            <w:tcW w:w="1559" w:type="dxa"/>
            <w:vAlign w:val="center"/>
          </w:tcPr>
          <w:p w:rsidR="006E7331" w:rsidRPr="00BC3293" w:rsidRDefault="006E7331" w:rsidP="00AF4B0A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BC3293">
              <w:rPr>
                <w:rFonts w:ascii="Times New Roman" w:hAnsi="Times New Roman"/>
                <w:b/>
                <w:bCs/>
                <w:iCs/>
                <w:sz w:val="24"/>
              </w:rPr>
              <w:t>Ghi chú</w:t>
            </w:r>
          </w:p>
        </w:tc>
      </w:tr>
      <w:tr w:rsidR="006C2EC5" w:rsidRPr="00BC3293" w:rsidTr="006C2EC5">
        <w:tc>
          <w:tcPr>
            <w:tcW w:w="657" w:type="dxa"/>
          </w:tcPr>
          <w:p w:rsidR="006E7331" w:rsidRPr="00FA7BF4" w:rsidRDefault="006E7331" w:rsidP="00FA7BF4">
            <w:pPr>
              <w:spacing w:line="360" w:lineRule="atLeast"/>
              <w:jc w:val="center"/>
              <w:rPr>
                <w:rFonts w:ascii="Times New Roman" w:hAnsi="Times New Roman"/>
              </w:rPr>
            </w:pPr>
            <w:r w:rsidRPr="00FA7BF4">
              <w:rPr>
                <w:rFonts w:ascii="Times New Roman" w:hAnsi="Times New Roman"/>
              </w:rPr>
              <w:t>1</w:t>
            </w:r>
          </w:p>
        </w:tc>
        <w:tc>
          <w:tcPr>
            <w:tcW w:w="2037" w:type="dxa"/>
          </w:tcPr>
          <w:p w:rsidR="006E7331" w:rsidRPr="00FA7BF4" w:rsidRDefault="006E7331" w:rsidP="00FA7BF4">
            <w:pPr>
              <w:spacing w:line="360" w:lineRule="atLeast"/>
              <w:jc w:val="both"/>
              <w:rPr>
                <w:rFonts w:ascii="Times New Roman" w:hAnsi="Times New Roman"/>
              </w:rPr>
            </w:pPr>
            <w:r w:rsidRPr="00FA7BF4">
              <w:rPr>
                <w:rFonts w:ascii="Times New Roman" w:hAnsi="Times New Roman"/>
              </w:rPr>
              <w:t>Nghiên cứu phát triển công nghệ tích hợp sản xuất cồn không gia nhiệt ở nồng độ chất khô cao</w:t>
            </w:r>
          </w:p>
        </w:tc>
        <w:tc>
          <w:tcPr>
            <w:tcW w:w="3402" w:type="dxa"/>
          </w:tcPr>
          <w:p w:rsidR="006E7331" w:rsidRPr="00FA7BF4" w:rsidRDefault="006E7331" w:rsidP="00FA7BF4">
            <w:pPr>
              <w:spacing w:line="360" w:lineRule="atLeast"/>
              <w:jc w:val="both"/>
              <w:rPr>
                <w:rFonts w:ascii="Times New Roman" w:hAnsi="Times New Roman"/>
              </w:rPr>
            </w:pPr>
            <w:r w:rsidRPr="00FA7BF4">
              <w:rPr>
                <w:rFonts w:ascii="Times New Roman" w:hAnsi="Times New Roman"/>
              </w:rPr>
              <w:t>- Làm chủ được công nghệ tích hợp sản xuất cồn không gia nhiệt ở nồng độ chất khô cao từ nguyên liệu gạo và sắn;</w:t>
            </w:r>
          </w:p>
          <w:p w:rsidR="006E7331" w:rsidRPr="00FA7BF4" w:rsidRDefault="006E7331" w:rsidP="00FA7BF4">
            <w:pPr>
              <w:spacing w:line="360" w:lineRule="atLeast"/>
              <w:jc w:val="both"/>
              <w:rPr>
                <w:rFonts w:ascii="Times New Roman" w:hAnsi="Times New Roman"/>
              </w:rPr>
            </w:pPr>
            <w:r w:rsidRPr="00FA7BF4">
              <w:rPr>
                <w:rFonts w:ascii="Times New Roman" w:hAnsi="Times New Roman"/>
              </w:rPr>
              <w:t>- Xây dựng được dây chuyền thiết bị pilot sản xuất cồn không gia nhiệt ở nồng độ chất khô ≥ 270 g/l, quy mô 100 l/mẻ;</w:t>
            </w:r>
          </w:p>
          <w:p w:rsidR="006E7331" w:rsidRPr="00FA7BF4" w:rsidRDefault="006E7331" w:rsidP="00FA7BF4">
            <w:pPr>
              <w:spacing w:line="360" w:lineRule="atLeast"/>
              <w:jc w:val="both"/>
              <w:rPr>
                <w:rFonts w:ascii="Times New Roman" w:hAnsi="Times New Roman"/>
              </w:rPr>
            </w:pPr>
            <w:r w:rsidRPr="00FA7BF4">
              <w:rPr>
                <w:rFonts w:ascii="Times New Roman" w:hAnsi="Times New Roman"/>
              </w:rPr>
              <w:t>- Triển khai ứng dụng công nghệ sản xuất cồn không gia nhiệt ở nồng độ chất khô ≥ 270 g/l quy mô công nghiệp.</w:t>
            </w:r>
          </w:p>
          <w:p w:rsidR="006E7331" w:rsidRPr="00FA7BF4" w:rsidRDefault="006E7331" w:rsidP="00FA7BF4">
            <w:pPr>
              <w:spacing w:line="36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5244" w:type="dxa"/>
          </w:tcPr>
          <w:p w:rsidR="006E7331" w:rsidRPr="00FA7BF4" w:rsidRDefault="006E7331" w:rsidP="00FA7BF4">
            <w:pPr>
              <w:spacing w:line="360" w:lineRule="atLeast"/>
              <w:jc w:val="both"/>
              <w:rPr>
                <w:rFonts w:ascii="Times New Roman" w:hAnsi="Times New Roman"/>
              </w:rPr>
            </w:pPr>
            <w:r w:rsidRPr="00FA7BF4">
              <w:rPr>
                <w:rFonts w:ascii="Times New Roman" w:hAnsi="Times New Roman"/>
              </w:rPr>
              <w:t>- 02 quy trình công nghệ tích hợp sản xuất cồn không gia nhiệt ở nồng độ chất khô ≥ 270 g/l, quy mô 100 l/mẻ, hiệu suấ</w:t>
            </w:r>
            <w:bookmarkStart w:id="0" w:name="_GoBack"/>
            <w:bookmarkEnd w:id="0"/>
            <w:r w:rsidRPr="00FA7BF4">
              <w:rPr>
                <w:rFonts w:ascii="Times New Roman" w:hAnsi="Times New Roman"/>
              </w:rPr>
              <w:t xml:space="preserve">t thu hồi ≥ 85% </w:t>
            </w:r>
            <w:r w:rsidR="006C2EC5" w:rsidRPr="00FA7BF4">
              <w:rPr>
                <w:rFonts w:ascii="Times New Roman" w:hAnsi="Times New Roman"/>
              </w:rPr>
              <w:t>tương ứng đối với 02</w:t>
            </w:r>
            <w:r w:rsidRPr="00FA7BF4">
              <w:rPr>
                <w:rFonts w:ascii="Times New Roman" w:hAnsi="Times New Roman"/>
              </w:rPr>
              <w:t xml:space="preserve"> nguyên liệu gạo và sắn;</w:t>
            </w:r>
          </w:p>
          <w:p w:rsidR="006E7331" w:rsidRPr="00FA7BF4" w:rsidRDefault="006E7331" w:rsidP="00FA7BF4">
            <w:pPr>
              <w:spacing w:line="360" w:lineRule="atLeast"/>
              <w:jc w:val="both"/>
              <w:rPr>
                <w:rFonts w:ascii="Times New Roman" w:hAnsi="Times New Roman"/>
              </w:rPr>
            </w:pPr>
            <w:r w:rsidRPr="00FA7BF4">
              <w:rPr>
                <w:rFonts w:ascii="Times New Roman" w:hAnsi="Times New Roman"/>
              </w:rPr>
              <w:t>- Quy trình công nghệ xử lý phụ phẩm tạo sản phẩm mới giàu protein (≥ 40%) và giàu chất xơ (≥ 30%) quy mô phòng thí nghiệm;</w:t>
            </w:r>
          </w:p>
          <w:p w:rsidR="006E7331" w:rsidRPr="00FA7BF4" w:rsidRDefault="006E7331" w:rsidP="00FA7BF4">
            <w:pPr>
              <w:spacing w:line="360" w:lineRule="atLeast"/>
              <w:jc w:val="both"/>
              <w:rPr>
                <w:rFonts w:ascii="Times New Roman" w:hAnsi="Times New Roman"/>
              </w:rPr>
            </w:pPr>
            <w:r w:rsidRPr="00FA7BF4">
              <w:rPr>
                <w:rFonts w:ascii="Times New Roman" w:hAnsi="Times New Roman"/>
              </w:rPr>
              <w:t xml:space="preserve">- </w:t>
            </w:r>
            <w:r w:rsidR="006C2EC5" w:rsidRPr="00FA7BF4">
              <w:rPr>
                <w:rFonts w:ascii="Times New Roman" w:hAnsi="Times New Roman"/>
              </w:rPr>
              <w:t>Bộ tài liệu</w:t>
            </w:r>
            <w:r w:rsidRPr="00FA7BF4">
              <w:rPr>
                <w:rFonts w:ascii="Times New Roman" w:hAnsi="Times New Roman"/>
              </w:rPr>
              <w:t xml:space="preserve"> thiết kế, quy trình công nghệ chế tạo, hướng dẫn vận hành, lắp đặt chạy thử dây chuyền thiết bị pilot sản xuất cồn không gia nhiệt ở nồng độ chất khô ≥ 270 g/l, quy mô 100 l/mẻ;</w:t>
            </w:r>
          </w:p>
          <w:p w:rsidR="006E7331" w:rsidRPr="00FA7BF4" w:rsidRDefault="006E7331" w:rsidP="00FA7BF4">
            <w:pPr>
              <w:spacing w:line="360" w:lineRule="atLeast"/>
              <w:jc w:val="both"/>
              <w:rPr>
                <w:rFonts w:ascii="Times New Roman" w:hAnsi="Times New Roman"/>
              </w:rPr>
            </w:pPr>
            <w:r w:rsidRPr="00FA7BF4">
              <w:rPr>
                <w:rFonts w:ascii="Times New Roman" w:hAnsi="Times New Roman"/>
              </w:rPr>
              <w:t xml:space="preserve">- </w:t>
            </w:r>
            <w:r w:rsidR="006C2EC5" w:rsidRPr="00FA7BF4">
              <w:rPr>
                <w:rFonts w:ascii="Times New Roman" w:hAnsi="Times New Roman"/>
              </w:rPr>
              <w:t>Bộ tài liệu</w:t>
            </w:r>
            <w:r w:rsidRPr="00FA7BF4">
              <w:rPr>
                <w:rFonts w:ascii="Times New Roman" w:hAnsi="Times New Roman"/>
              </w:rPr>
              <w:t xml:space="preserve"> thiết kế hiệu chỉnh thiết bị sản xuất cồn không gia nhiệt ở nồng độ chất khô cao quy mô công nghiệp;</w:t>
            </w:r>
          </w:p>
          <w:p w:rsidR="006E7331" w:rsidRPr="00FA7BF4" w:rsidRDefault="006E7331" w:rsidP="00FA7BF4">
            <w:pPr>
              <w:spacing w:line="360" w:lineRule="atLeast"/>
              <w:jc w:val="both"/>
              <w:rPr>
                <w:rFonts w:ascii="Times New Roman" w:hAnsi="Times New Roman"/>
              </w:rPr>
            </w:pPr>
            <w:r w:rsidRPr="00FA7BF4">
              <w:rPr>
                <w:rFonts w:ascii="Times New Roman" w:hAnsi="Times New Roman"/>
              </w:rPr>
              <w:t>- 01 hệ thống dây chuyền thiết bị pilot sản xuất cồn không gia nhiệt ở nồng độ chất khô ≥ 270 g/l, quy mô 100 l/mẻ;</w:t>
            </w:r>
          </w:p>
          <w:p w:rsidR="006E7331" w:rsidRPr="00FA7BF4" w:rsidRDefault="006E7331" w:rsidP="00FA7BF4">
            <w:pPr>
              <w:spacing w:line="360" w:lineRule="atLeast"/>
              <w:jc w:val="both"/>
              <w:rPr>
                <w:rFonts w:ascii="Times New Roman" w:hAnsi="Times New Roman"/>
              </w:rPr>
            </w:pPr>
            <w:r w:rsidRPr="00FA7BF4">
              <w:rPr>
                <w:rFonts w:ascii="Times New Roman" w:hAnsi="Times New Roman"/>
              </w:rPr>
              <w:lastRenderedPageBreak/>
              <w:t>- 20.000 L cồn 96% Vol. theo TCVN 7043:2013;</w:t>
            </w:r>
          </w:p>
          <w:p w:rsidR="006E7331" w:rsidRPr="00FA7BF4" w:rsidRDefault="006E7331" w:rsidP="00FA7BF4">
            <w:pPr>
              <w:spacing w:line="360" w:lineRule="atLeast"/>
              <w:jc w:val="both"/>
              <w:rPr>
                <w:rFonts w:ascii="Times New Roman" w:hAnsi="Times New Roman"/>
              </w:rPr>
            </w:pPr>
            <w:r w:rsidRPr="00FA7BF4">
              <w:rPr>
                <w:rFonts w:ascii="Times New Roman" w:hAnsi="Times New Roman"/>
              </w:rPr>
              <w:t>- 10 kg sản phẩm giàu protein (≥ 40%) và 10 kg sản phẩm giàu chất xơ (≥ 30%);</w:t>
            </w:r>
          </w:p>
          <w:p w:rsidR="006E7331" w:rsidRPr="00FA7BF4" w:rsidRDefault="006E7331" w:rsidP="00FA7BF4">
            <w:pPr>
              <w:spacing w:line="360" w:lineRule="atLeast"/>
              <w:jc w:val="both"/>
              <w:rPr>
                <w:rFonts w:ascii="Times New Roman" w:hAnsi="Times New Roman"/>
              </w:rPr>
            </w:pPr>
            <w:r w:rsidRPr="00FA7BF4">
              <w:rPr>
                <w:rFonts w:ascii="Times New Roman" w:hAnsi="Times New Roman"/>
              </w:rPr>
              <w:t>- Báo cáo đánh giá hiệu quả kinh tế - kỹ thuật, môi trường</w:t>
            </w:r>
          </w:p>
          <w:p w:rsidR="006E7331" w:rsidRPr="00FA7BF4" w:rsidRDefault="006E7331" w:rsidP="00FA7BF4">
            <w:pPr>
              <w:spacing w:line="360" w:lineRule="atLeast"/>
              <w:jc w:val="both"/>
              <w:rPr>
                <w:rFonts w:ascii="Times New Roman" w:hAnsi="Times New Roman"/>
              </w:rPr>
            </w:pPr>
            <w:r w:rsidRPr="00FA7BF4">
              <w:rPr>
                <w:rFonts w:ascii="Times New Roman" w:hAnsi="Times New Roman"/>
              </w:rPr>
              <w:t>-  Tham gia đào tạo 01 Tiến sĩ, 01 Thạc sĩ;</w:t>
            </w:r>
          </w:p>
          <w:p w:rsidR="006E7331" w:rsidRPr="00FA7BF4" w:rsidRDefault="006E7331" w:rsidP="00FA7BF4">
            <w:pPr>
              <w:spacing w:line="360" w:lineRule="atLeast"/>
              <w:jc w:val="both"/>
              <w:rPr>
                <w:rFonts w:ascii="Times New Roman" w:hAnsi="Times New Roman"/>
                <w:b/>
              </w:rPr>
            </w:pPr>
            <w:r w:rsidRPr="00FA7BF4">
              <w:rPr>
                <w:rFonts w:ascii="Times New Roman" w:hAnsi="Times New Roman"/>
              </w:rPr>
              <w:t>- 01 Bài</w:t>
            </w:r>
            <w:r w:rsidRPr="00FA7BF4">
              <w:rPr>
                <w:rFonts w:ascii="Times New Roman" w:hAnsi="Times New Roman"/>
                <w:b/>
              </w:rPr>
              <w:t xml:space="preserve"> </w:t>
            </w:r>
            <w:r w:rsidRPr="00FA7BF4">
              <w:rPr>
                <w:rFonts w:ascii="Times New Roman" w:hAnsi="Times New Roman"/>
              </w:rPr>
              <w:t>báo quốc tê (trong danh mục ISI), 02 bài báo đăng trong tạp chí chuyên ngành quốc gia.</w:t>
            </w:r>
          </w:p>
        </w:tc>
        <w:tc>
          <w:tcPr>
            <w:tcW w:w="1276" w:type="dxa"/>
          </w:tcPr>
          <w:p w:rsidR="006C2EC5" w:rsidRPr="00FA7BF4" w:rsidRDefault="006C2EC5" w:rsidP="00FA7BF4">
            <w:pPr>
              <w:spacing w:line="360" w:lineRule="atLeast"/>
              <w:jc w:val="center"/>
              <w:rPr>
                <w:rFonts w:ascii="Times New Roman" w:hAnsi="Times New Roman"/>
              </w:rPr>
            </w:pPr>
          </w:p>
          <w:p w:rsidR="006E7331" w:rsidRPr="00FA7BF4" w:rsidRDefault="006E7331" w:rsidP="00FA7BF4">
            <w:pPr>
              <w:spacing w:line="360" w:lineRule="atLeast"/>
              <w:jc w:val="center"/>
              <w:rPr>
                <w:rFonts w:ascii="Times New Roman" w:hAnsi="Times New Roman"/>
              </w:rPr>
            </w:pPr>
            <w:r w:rsidRPr="00FA7BF4">
              <w:rPr>
                <w:rFonts w:ascii="Times New Roman" w:hAnsi="Times New Roman"/>
              </w:rPr>
              <w:t>Tuyển chọn</w:t>
            </w:r>
          </w:p>
        </w:tc>
        <w:tc>
          <w:tcPr>
            <w:tcW w:w="1559" w:type="dxa"/>
          </w:tcPr>
          <w:p w:rsidR="006E7331" w:rsidRPr="00FA7BF4" w:rsidRDefault="006E7331" w:rsidP="00FA7BF4">
            <w:pPr>
              <w:spacing w:line="360" w:lineRule="atLeast"/>
              <w:jc w:val="center"/>
              <w:rPr>
                <w:rFonts w:ascii="Times New Roman" w:hAnsi="Times New Roman"/>
              </w:rPr>
            </w:pPr>
          </w:p>
          <w:p w:rsidR="006C2EC5" w:rsidRPr="00FA7BF4" w:rsidRDefault="006C2EC5" w:rsidP="00FA7BF4">
            <w:pPr>
              <w:spacing w:line="360" w:lineRule="atLeast"/>
              <w:rPr>
                <w:rFonts w:ascii="Times New Roman" w:hAnsi="Times New Roman"/>
              </w:rPr>
            </w:pPr>
            <w:r w:rsidRPr="00FA7BF4">
              <w:rPr>
                <w:rFonts w:ascii="Times New Roman" w:hAnsi="Times New Roman"/>
              </w:rPr>
              <w:t>Phải có doanh nghiệp tham gia đầu tư kinh phí nghiên cứu, ứng dụng và sản xuất thử nghiệm sản phẩm</w:t>
            </w:r>
          </w:p>
        </w:tc>
      </w:tr>
    </w:tbl>
    <w:p w:rsidR="006E7331" w:rsidRPr="00BC3293" w:rsidRDefault="006E7331" w:rsidP="006E7331">
      <w:pPr>
        <w:ind w:left="360"/>
        <w:rPr>
          <w:rFonts w:ascii="Times New Roman" w:hAnsi="Times New Roman"/>
          <w:iCs/>
        </w:rPr>
      </w:pPr>
      <w:r w:rsidRPr="00BC3293">
        <w:rPr>
          <w:rFonts w:ascii="Times New Roman" w:hAnsi="Times New Roman"/>
          <w:iCs/>
        </w:rPr>
        <w:lastRenderedPageBreak/>
        <w:t xml:space="preserve">                                          </w:t>
      </w:r>
    </w:p>
    <w:p w:rsidR="006E7331" w:rsidRPr="00BC3293" w:rsidRDefault="006E7331" w:rsidP="006E7331">
      <w:pPr>
        <w:ind w:left="360"/>
        <w:rPr>
          <w:rFonts w:ascii="Times New Roman" w:hAnsi="Times New Roman"/>
          <w:i/>
          <w:iCs/>
          <w:sz w:val="24"/>
          <w:szCs w:val="24"/>
        </w:rPr>
      </w:pPr>
      <w:r w:rsidRPr="00BC3293">
        <w:rPr>
          <w:rFonts w:ascii="Times New Roman" w:hAnsi="Times New Roman"/>
          <w:iCs/>
        </w:rPr>
        <w:t xml:space="preserve">                   </w:t>
      </w:r>
      <w:r w:rsidRPr="00BC3293">
        <w:rPr>
          <w:rFonts w:ascii="Times New Roman" w:hAnsi="Times New Roman"/>
          <w:iCs/>
        </w:rPr>
        <w:tab/>
      </w:r>
      <w:r w:rsidRPr="00BC3293">
        <w:rPr>
          <w:rFonts w:ascii="Times New Roman" w:hAnsi="Times New Roman"/>
          <w:iCs/>
        </w:rPr>
        <w:tab/>
      </w:r>
      <w:r w:rsidRPr="00BC3293">
        <w:rPr>
          <w:rFonts w:ascii="Times New Roman" w:hAnsi="Times New Roman"/>
          <w:iCs/>
        </w:rPr>
        <w:tab/>
      </w:r>
      <w:r w:rsidRPr="00BC3293">
        <w:rPr>
          <w:rFonts w:ascii="Times New Roman" w:hAnsi="Times New Roman"/>
          <w:iCs/>
        </w:rPr>
        <w:tab/>
      </w:r>
      <w:r w:rsidRPr="00BC3293">
        <w:rPr>
          <w:rFonts w:ascii="Times New Roman" w:hAnsi="Times New Roman"/>
          <w:iCs/>
        </w:rPr>
        <w:tab/>
      </w:r>
    </w:p>
    <w:sectPr w:rsidR="006E7331" w:rsidRPr="00BC3293" w:rsidSect="006C2EC5">
      <w:footerReference w:type="even" r:id="rId7"/>
      <w:footerReference w:type="default" r:id="rId8"/>
      <w:footerReference w:type="first" r:id="rId9"/>
      <w:pgSz w:w="16840" w:h="11907" w:orient="landscape" w:code="9"/>
      <w:pgMar w:top="851" w:right="1134" w:bottom="1134" w:left="1701" w:header="340" w:footer="227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B83" w:rsidRDefault="00AB2B83" w:rsidP="00821B30">
      <w:r>
        <w:separator/>
      </w:r>
    </w:p>
  </w:endnote>
  <w:endnote w:type="continuationSeparator" w:id="1">
    <w:p w:rsidR="00AB2B83" w:rsidRDefault="00AB2B83" w:rsidP="00821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39A" w:rsidRDefault="00C5269C" w:rsidP="00C53C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E733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339A" w:rsidRDefault="00AB2B83" w:rsidP="00C53CA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232094"/>
      <w:docPartObj>
        <w:docPartGallery w:val="Page Numbers (Bottom of Page)"/>
        <w:docPartUnique/>
      </w:docPartObj>
    </w:sdtPr>
    <w:sdtContent>
      <w:p w:rsidR="00C6339A" w:rsidRDefault="00C5269C">
        <w:pPr>
          <w:pStyle w:val="Footer"/>
          <w:jc w:val="right"/>
        </w:pPr>
        <w:r>
          <w:fldChar w:fldCharType="begin"/>
        </w:r>
        <w:r w:rsidR="006E7331">
          <w:instrText xml:space="preserve"> PAGE   \* MERGEFORMAT </w:instrText>
        </w:r>
        <w:r>
          <w:fldChar w:fldCharType="separate"/>
        </w:r>
        <w:r w:rsidR="008C7F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339A" w:rsidRDefault="00AB2B83" w:rsidP="00C53CAE">
    <w:pPr>
      <w:pStyle w:val="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39A" w:rsidRDefault="00AB2B83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B83" w:rsidRDefault="00AB2B83" w:rsidP="00821B30">
      <w:r>
        <w:separator/>
      </w:r>
    </w:p>
  </w:footnote>
  <w:footnote w:type="continuationSeparator" w:id="1">
    <w:p w:rsidR="00AB2B83" w:rsidRDefault="00AB2B83" w:rsidP="00821B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B3D57"/>
    <w:multiLevelType w:val="hybridMultilevel"/>
    <w:tmpl w:val="912A76B2"/>
    <w:lvl w:ilvl="0" w:tplc="E01C241C">
      <w:start w:val="7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7331"/>
    <w:rsid w:val="0022337B"/>
    <w:rsid w:val="002A5A6C"/>
    <w:rsid w:val="004442EF"/>
    <w:rsid w:val="006C2EC5"/>
    <w:rsid w:val="006E7331"/>
    <w:rsid w:val="00821B30"/>
    <w:rsid w:val="008C7FA4"/>
    <w:rsid w:val="0095549D"/>
    <w:rsid w:val="00AB2B83"/>
    <w:rsid w:val="00B52A3F"/>
    <w:rsid w:val="00C5269C"/>
    <w:rsid w:val="00FA7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31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7331"/>
    <w:pPr>
      <w:keepNext/>
      <w:outlineLvl w:val="0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E7331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Footer">
    <w:name w:val="footer"/>
    <w:basedOn w:val="Normal"/>
    <w:link w:val="FooterChar"/>
    <w:uiPriority w:val="99"/>
    <w:rsid w:val="006E7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331"/>
    <w:rPr>
      <w:rFonts w:ascii=".VnTime" w:eastAsia="Times New Roman" w:hAnsi=".VnTime" w:cs="Times New Roman"/>
      <w:sz w:val="28"/>
      <w:szCs w:val="28"/>
    </w:rPr>
  </w:style>
  <w:style w:type="character" w:styleId="PageNumber">
    <w:name w:val="page number"/>
    <w:basedOn w:val="DefaultParagraphFont"/>
    <w:rsid w:val="006E7331"/>
  </w:style>
  <w:style w:type="paragraph" w:styleId="BodyTextIndent2">
    <w:name w:val="Body Text Indent 2"/>
    <w:basedOn w:val="Normal"/>
    <w:link w:val="BodyTextIndent2Char"/>
    <w:rsid w:val="006E733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E7331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KHTH609</dc:creator>
  <cp:lastModifiedBy>khanh han</cp:lastModifiedBy>
  <cp:revision>2</cp:revision>
  <dcterms:created xsi:type="dcterms:W3CDTF">2018-11-06T04:11:00Z</dcterms:created>
  <dcterms:modified xsi:type="dcterms:W3CDTF">2018-11-06T04:11:00Z</dcterms:modified>
</cp:coreProperties>
</file>