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51" w:rsidRPr="0010104A" w:rsidRDefault="0010104A" w:rsidP="0010104A">
      <w:pPr>
        <w:spacing w:before="0" w:line="240" w:lineRule="auto"/>
        <w:ind w:firstLine="0"/>
        <w:jc w:val="right"/>
        <w:rPr>
          <w:sz w:val="28"/>
          <w:szCs w:val="28"/>
        </w:rPr>
      </w:pPr>
      <w:r w:rsidRPr="0010104A">
        <w:rPr>
          <w:sz w:val="28"/>
          <w:szCs w:val="28"/>
        </w:rPr>
        <w:t>Phụ lục</w:t>
      </w:r>
    </w:p>
    <w:p w:rsidR="00696FA3" w:rsidRDefault="00696FA3" w:rsidP="00696FA3">
      <w:pPr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876BC6">
        <w:rPr>
          <w:b/>
          <w:sz w:val="28"/>
          <w:szCs w:val="28"/>
        </w:rPr>
        <w:t xml:space="preserve">DANH MỤC NHIỆM VỤ KHOA HỌC CÔNG NGHỆ </w:t>
      </w:r>
      <w:r>
        <w:rPr>
          <w:b/>
          <w:sz w:val="28"/>
          <w:szCs w:val="28"/>
        </w:rPr>
        <w:t xml:space="preserve">ĐỘC LẬP CẤP QUỐC GIA </w:t>
      </w:r>
    </w:p>
    <w:p w:rsidR="00696FA3" w:rsidRDefault="00696FA3" w:rsidP="00696FA3">
      <w:pPr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876BC6">
        <w:rPr>
          <w:b/>
          <w:sz w:val="28"/>
          <w:szCs w:val="28"/>
        </w:rPr>
        <w:t xml:space="preserve">ĐẶT HÀNG </w:t>
      </w:r>
      <w:r w:rsidR="0010104A">
        <w:rPr>
          <w:b/>
          <w:sz w:val="28"/>
          <w:szCs w:val="28"/>
        </w:rPr>
        <w:t xml:space="preserve">ĐỂ TUYỂN CHỌN BẮT ĐẦU </w:t>
      </w:r>
      <w:r w:rsidRPr="00876BC6">
        <w:rPr>
          <w:b/>
          <w:sz w:val="28"/>
          <w:szCs w:val="28"/>
        </w:rPr>
        <w:t xml:space="preserve">THỰC HIỆN </w:t>
      </w:r>
      <w:r w:rsidR="0010104A">
        <w:rPr>
          <w:b/>
          <w:sz w:val="28"/>
          <w:szCs w:val="28"/>
        </w:rPr>
        <w:t xml:space="preserve">TRONG KẾ HOẠCH </w:t>
      </w:r>
      <w:r w:rsidRPr="00876BC6">
        <w:rPr>
          <w:b/>
          <w:sz w:val="28"/>
          <w:szCs w:val="28"/>
        </w:rPr>
        <w:t>NĂM 201</w:t>
      </w:r>
      <w:r>
        <w:rPr>
          <w:b/>
          <w:sz w:val="28"/>
          <w:szCs w:val="28"/>
        </w:rPr>
        <w:t>7</w:t>
      </w:r>
    </w:p>
    <w:p w:rsidR="00E70A28" w:rsidRPr="00E70A28" w:rsidRDefault="00E70A28" w:rsidP="00E70A28">
      <w:pPr>
        <w:jc w:val="center"/>
        <w:rPr>
          <w:sz w:val="28"/>
          <w:szCs w:val="28"/>
        </w:rPr>
      </w:pPr>
      <w:r w:rsidRPr="00E70A28">
        <w:rPr>
          <w:sz w:val="28"/>
          <w:szCs w:val="28"/>
        </w:rPr>
        <w:t>Lĩnh vực: Công nghệ thông tin và Tự động hóa</w:t>
      </w:r>
    </w:p>
    <w:p w:rsidR="00290B51" w:rsidRPr="00290B51" w:rsidRDefault="00290B51" w:rsidP="00696FA3">
      <w:pPr>
        <w:spacing w:before="0" w:line="240" w:lineRule="auto"/>
        <w:ind w:firstLine="0"/>
        <w:jc w:val="center"/>
        <w:rPr>
          <w:i/>
          <w:sz w:val="28"/>
          <w:szCs w:val="28"/>
        </w:rPr>
      </w:pPr>
      <w:r w:rsidRPr="00290B51">
        <w:rPr>
          <w:i/>
          <w:sz w:val="28"/>
          <w:szCs w:val="28"/>
        </w:rPr>
        <w:t xml:space="preserve">(Kèm theo Quyết định số </w:t>
      </w:r>
      <w:r w:rsidR="00F302AA">
        <w:rPr>
          <w:i/>
          <w:sz w:val="28"/>
          <w:szCs w:val="28"/>
        </w:rPr>
        <w:t>1270</w:t>
      </w:r>
      <w:r w:rsidRPr="00290B5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/QĐ-BKHCN</w:t>
      </w:r>
      <w:r w:rsidRPr="00290B51">
        <w:rPr>
          <w:i/>
          <w:sz w:val="28"/>
          <w:szCs w:val="28"/>
        </w:rPr>
        <w:t xml:space="preserve"> ngày </w:t>
      </w:r>
      <w:r w:rsidR="00F302AA">
        <w:rPr>
          <w:i/>
          <w:sz w:val="28"/>
          <w:szCs w:val="28"/>
        </w:rPr>
        <w:t>24</w:t>
      </w:r>
      <w:r w:rsidRPr="00290B51">
        <w:rPr>
          <w:i/>
          <w:sz w:val="28"/>
          <w:szCs w:val="28"/>
        </w:rPr>
        <w:t xml:space="preserve"> tháng </w:t>
      </w:r>
      <w:r w:rsidR="00F302AA">
        <w:rPr>
          <w:i/>
          <w:sz w:val="28"/>
          <w:szCs w:val="28"/>
        </w:rPr>
        <w:t>5</w:t>
      </w:r>
      <w:r w:rsidRPr="00290B51">
        <w:rPr>
          <w:i/>
          <w:sz w:val="28"/>
          <w:szCs w:val="28"/>
        </w:rPr>
        <w:t xml:space="preserve"> năm 2017 của Bộ trưởng Bộ Khoa học và Công nghệ)</w:t>
      </w:r>
    </w:p>
    <w:p w:rsidR="0010104A" w:rsidRPr="00876BC6" w:rsidRDefault="0010104A" w:rsidP="00696FA3">
      <w:pPr>
        <w:spacing w:before="0" w:line="240" w:lineRule="auto"/>
        <w:ind w:firstLine="0"/>
        <w:jc w:val="center"/>
        <w:rPr>
          <w:rFonts w:eastAsia="Calibri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8"/>
        <w:gridCol w:w="2552"/>
        <w:gridCol w:w="8505"/>
        <w:gridCol w:w="1559"/>
      </w:tblGrid>
      <w:tr w:rsidR="00E70A28" w:rsidRPr="00D619B9" w:rsidTr="00E70A28">
        <w:tc>
          <w:tcPr>
            <w:tcW w:w="568" w:type="dxa"/>
          </w:tcPr>
          <w:p w:rsidR="00E70A28" w:rsidRDefault="00E70A28" w:rsidP="00290B51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  <w:p w:rsidR="00E70A28" w:rsidRPr="00D619B9" w:rsidRDefault="00E70A28" w:rsidP="00290B51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Stt</w:t>
            </w:r>
          </w:p>
        </w:tc>
        <w:tc>
          <w:tcPr>
            <w:tcW w:w="2268" w:type="dxa"/>
          </w:tcPr>
          <w:p w:rsidR="00E70A28" w:rsidRDefault="00E70A28" w:rsidP="00290B51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  <w:p w:rsidR="00E70A28" w:rsidRPr="00D619B9" w:rsidRDefault="00E70A28" w:rsidP="00290B51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D619B9">
              <w:rPr>
                <w:rFonts w:eastAsia="Times New Roman"/>
                <w:b/>
                <w:bCs/>
                <w:iCs/>
                <w:sz w:val="24"/>
                <w:szCs w:val="24"/>
              </w:rPr>
              <w:t>Tên đề tài</w:t>
            </w:r>
          </w:p>
        </w:tc>
        <w:tc>
          <w:tcPr>
            <w:tcW w:w="2552" w:type="dxa"/>
          </w:tcPr>
          <w:p w:rsidR="00E70A28" w:rsidRDefault="00E70A28" w:rsidP="00F97F2B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  <w:p w:rsidR="00E70A28" w:rsidRPr="00D619B9" w:rsidRDefault="00E70A28" w:rsidP="00F97F2B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D619B9">
              <w:rPr>
                <w:rFonts w:eastAsia="Times New Roman"/>
                <w:b/>
                <w:bCs/>
                <w:iCs/>
                <w:sz w:val="24"/>
                <w:szCs w:val="24"/>
              </w:rPr>
              <w:t>Định hướng mục tiêu</w:t>
            </w:r>
          </w:p>
        </w:tc>
        <w:tc>
          <w:tcPr>
            <w:tcW w:w="8505" w:type="dxa"/>
          </w:tcPr>
          <w:p w:rsidR="00E70A28" w:rsidRDefault="00E70A28" w:rsidP="00F97F2B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  <w:p w:rsidR="00E70A28" w:rsidRPr="00D619B9" w:rsidRDefault="00E70A28" w:rsidP="00F97F2B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D619B9">
              <w:rPr>
                <w:rFonts w:eastAsia="Times New Roman"/>
                <w:b/>
                <w:bCs/>
                <w:iCs/>
                <w:sz w:val="24"/>
                <w:szCs w:val="24"/>
              </w:rPr>
              <w:t>Yêu cầu đối với kết quả*</w:t>
            </w:r>
          </w:p>
        </w:tc>
        <w:tc>
          <w:tcPr>
            <w:tcW w:w="1559" w:type="dxa"/>
          </w:tcPr>
          <w:p w:rsidR="00E70A28" w:rsidRPr="00D619B9" w:rsidRDefault="00E70A28" w:rsidP="00F97F2B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iCs/>
                <w:sz w:val="24"/>
                <w:szCs w:val="28"/>
              </w:rPr>
            </w:pPr>
            <w:r w:rsidRPr="00D619B9">
              <w:rPr>
                <w:rFonts w:eastAsia="Times New Roman"/>
                <w:b/>
                <w:bCs/>
                <w:iCs/>
                <w:sz w:val="24"/>
                <w:szCs w:val="28"/>
              </w:rPr>
              <w:t>Phương thức</w:t>
            </w:r>
          </w:p>
          <w:p w:rsidR="00E70A28" w:rsidRPr="00D619B9" w:rsidRDefault="00E70A28" w:rsidP="00F97F2B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iCs/>
                <w:sz w:val="24"/>
                <w:szCs w:val="28"/>
              </w:rPr>
            </w:pPr>
            <w:r w:rsidRPr="00D619B9">
              <w:rPr>
                <w:rFonts w:eastAsia="Times New Roman"/>
                <w:b/>
                <w:bCs/>
                <w:iCs/>
                <w:sz w:val="24"/>
                <w:szCs w:val="28"/>
              </w:rPr>
              <w:t>tổ chức</w:t>
            </w:r>
          </w:p>
          <w:p w:rsidR="00E70A28" w:rsidRPr="00D619B9" w:rsidRDefault="00E70A28" w:rsidP="00F97F2B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iCs/>
                <w:sz w:val="24"/>
                <w:szCs w:val="28"/>
              </w:rPr>
            </w:pPr>
            <w:r w:rsidRPr="00D619B9">
              <w:rPr>
                <w:rFonts w:eastAsia="Times New Roman"/>
                <w:b/>
                <w:bCs/>
                <w:iCs/>
                <w:sz w:val="24"/>
                <w:szCs w:val="28"/>
              </w:rPr>
              <w:t>thực hiện</w:t>
            </w:r>
          </w:p>
        </w:tc>
      </w:tr>
      <w:tr w:rsidR="00E70A28" w:rsidRPr="00D619B9" w:rsidTr="00E70A28">
        <w:trPr>
          <w:trHeight w:val="416"/>
        </w:trPr>
        <w:tc>
          <w:tcPr>
            <w:tcW w:w="568" w:type="dxa"/>
          </w:tcPr>
          <w:p w:rsidR="00E70A28" w:rsidRPr="003E6E4B" w:rsidRDefault="00E70A28" w:rsidP="00504497">
            <w:pPr>
              <w:ind w:firstLine="34"/>
              <w:jc w:val="center"/>
              <w:rPr>
                <w:sz w:val="28"/>
                <w:szCs w:val="28"/>
              </w:rPr>
            </w:pPr>
            <w:r w:rsidRPr="003E6E4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70A28" w:rsidRPr="003E6E4B" w:rsidRDefault="00E70A28" w:rsidP="003E6E4B">
            <w:pPr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6E4B">
              <w:rPr>
                <w:sz w:val="28"/>
                <w:szCs w:val="28"/>
              </w:rPr>
              <w:t>Nghiên cứu thiết kế và chế tạo thiết bị cấp điện di động cho tàu bay</w:t>
            </w:r>
          </w:p>
          <w:p w:rsidR="00E70A28" w:rsidRPr="003E6E4B" w:rsidRDefault="00E70A28" w:rsidP="003E6E4B">
            <w:pPr>
              <w:spacing w:before="0" w:line="240" w:lineRule="auto"/>
              <w:rPr>
                <w:sz w:val="28"/>
                <w:szCs w:val="28"/>
              </w:rPr>
            </w:pPr>
          </w:p>
          <w:p w:rsidR="00E70A28" w:rsidRPr="003E6E4B" w:rsidRDefault="00E70A28" w:rsidP="003E6E4B">
            <w:pPr>
              <w:spacing w:before="0" w:line="240" w:lineRule="auto"/>
              <w:rPr>
                <w:sz w:val="28"/>
                <w:szCs w:val="28"/>
              </w:rPr>
            </w:pPr>
          </w:p>
          <w:p w:rsidR="00E70A28" w:rsidRPr="003E6E4B" w:rsidRDefault="00E70A28" w:rsidP="003E6E4B">
            <w:pPr>
              <w:spacing w:before="0" w:line="240" w:lineRule="auto"/>
              <w:rPr>
                <w:sz w:val="28"/>
                <w:szCs w:val="28"/>
              </w:rPr>
            </w:pPr>
          </w:p>
          <w:p w:rsidR="00E70A28" w:rsidRPr="003E6E4B" w:rsidRDefault="00E70A28" w:rsidP="003E6E4B">
            <w:pPr>
              <w:spacing w:before="0" w:line="240" w:lineRule="auto"/>
              <w:rPr>
                <w:sz w:val="28"/>
                <w:szCs w:val="28"/>
              </w:rPr>
            </w:pPr>
          </w:p>
          <w:p w:rsidR="00E70A28" w:rsidRPr="003E6E4B" w:rsidRDefault="00E70A28" w:rsidP="003E6E4B">
            <w:pPr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70A28" w:rsidRPr="003E6E4B" w:rsidRDefault="00E70A28" w:rsidP="003E6E4B">
            <w:pPr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6E4B">
              <w:rPr>
                <w:sz w:val="28"/>
                <w:szCs w:val="28"/>
              </w:rPr>
              <w:t>1. Làm chủ thiết kế và công nghệ chế tạo thiết bị cấp điện di động cho tàu bay.</w:t>
            </w:r>
          </w:p>
          <w:p w:rsidR="00E70A28" w:rsidRPr="003E6E4B" w:rsidRDefault="00E70A28" w:rsidP="003E6E4B">
            <w:pPr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6E4B">
              <w:rPr>
                <w:sz w:val="28"/>
                <w:szCs w:val="28"/>
              </w:rPr>
              <w:t>2. Chế tạo thành công 01 thiết bị cấp điện di động cho tàu bay phục vụ sửa chữa, kiểm tra, bảo dưỡng máy bay quân sự và dân dụng.</w:t>
            </w:r>
          </w:p>
          <w:p w:rsidR="00E70A28" w:rsidRPr="003E6E4B" w:rsidRDefault="00E70A28" w:rsidP="003E6E4B">
            <w:pPr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E70A28" w:rsidRPr="003E6E4B" w:rsidRDefault="00E70A28" w:rsidP="00FD53FD">
            <w:pPr>
              <w:pStyle w:val="ListParagraph"/>
              <w:spacing w:line="360" w:lineRule="atLeast"/>
              <w:ind w:left="0"/>
              <w:jc w:val="both"/>
              <w:rPr>
                <w:rFonts w:ascii="Times New Roman" w:hAnsi="Times New Roman"/>
                <w:b/>
              </w:rPr>
            </w:pPr>
            <w:r w:rsidRPr="003E6E4B">
              <w:rPr>
                <w:rFonts w:ascii="Times New Roman" w:hAnsi="Times New Roman"/>
                <w:b/>
              </w:rPr>
              <w:t>1. Tài liệu:</w:t>
            </w:r>
          </w:p>
          <w:p w:rsidR="00E70A28" w:rsidRPr="003E6E4B" w:rsidRDefault="00E70A28" w:rsidP="00FD53FD">
            <w:pPr>
              <w:pStyle w:val="ListParagraph"/>
              <w:spacing w:line="360" w:lineRule="atLeast"/>
              <w:ind w:left="0"/>
              <w:jc w:val="both"/>
              <w:rPr>
                <w:rFonts w:ascii="Times New Roman" w:hAnsi="Times New Roman"/>
              </w:rPr>
            </w:pPr>
            <w:r w:rsidRPr="003E6E4B">
              <w:rPr>
                <w:rFonts w:ascii="Times New Roman" w:hAnsi="Times New Roman"/>
              </w:rPr>
              <w:t>Các bộ tài liệu của thiết bị cấp điện di động cho tàu bay bao gồm:</w:t>
            </w:r>
          </w:p>
          <w:p w:rsidR="00E70A28" w:rsidRPr="003E6E4B" w:rsidRDefault="00E70A28" w:rsidP="00FD53FD">
            <w:pPr>
              <w:pStyle w:val="ListParagraph"/>
              <w:spacing w:line="360" w:lineRule="atLeast"/>
              <w:ind w:left="0" w:firstLine="459"/>
              <w:jc w:val="both"/>
              <w:rPr>
                <w:rFonts w:ascii="Times New Roman" w:hAnsi="Times New Roman"/>
              </w:rPr>
            </w:pPr>
            <w:r w:rsidRPr="003E6E4B">
              <w:rPr>
                <w:rFonts w:ascii="Times New Roman" w:hAnsi="Times New Roman"/>
              </w:rPr>
              <w:t xml:space="preserve">- Bộ tài liệu thiết kế; </w:t>
            </w:r>
          </w:p>
          <w:p w:rsidR="00E70A28" w:rsidRPr="003E6E4B" w:rsidRDefault="00E70A28" w:rsidP="00FD53FD">
            <w:pPr>
              <w:pStyle w:val="ListParagraph"/>
              <w:spacing w:line="360" w:lineRule="atLeast"/>
              <w:ind w:left="0" w:firstLine="459"/>
              <w:jc w:val="both"/>
              <w:rPr>
                <w:rFonts w:ascii="Times New Roman" w:hAnsi="Times New Roman"/>
              </w:rPr>
            </w:pPr>
            <w:r w:rsidRPr="003E6E4B">
              <w:rPr>
                <w:rFonts w:ascii="Times New Roman" w:hAnsi="Times New Roman"/>
              </w:rPr>
              <w:t>- Bộ tài liệu quy trình công nghệ chế tạo;</w:t>
            </w:r>
          </w:p>
          <w:p w:rsidR="00E70A28" w:rsidRPr="003E6E4B" w:rsidRDefault="00E70A28" w:rsidP="00FD53FD">
            <w:pPr>
              <w:pStyle w:val="ListParagraph"/>
              <w:spacing w:line="360" w:lineRule="atLeast"/>
              <w:ind w:left="0" w:firstLine="459"/>
              <w:jc w:val="both"/>
              <w:rPr>
                <w:rFonts w:ascii="Times New Roman" w:hAnsi="Times New Roman"/>
              </w:rPr>
            </w:pPr>
            <w:r w:rsidRPr="003E6E4B">
              <w:rPr>
                <w:rFonts w:ascii="Times New Roman" w:hAnsi="Times New Roman"/>
              </w:rPr>
              <w:t>- Bộ hồ sơ thử nghiệm và kiểm định;</w:t>
            </w:r>
          </w:p>
          <w:p w:rsidR="00E70A28" w:rsidRPr="003E6E4B" w:rsidRDefault="00E70A28" w:rsidP="00FD53FD">
            <w:pPr>
              <w:pStyle w:val="ListParagraph"/>
              <w:spacing w:line="360" w:lineRule="atLeast"/>
              <w:ind w:left="0" w:firstLine="459"/>
              <w:jc w:val="both"/>
              <w:rPr>
                <w:rFonts w:ascii="Times New Roman" w:hAnsi="Times New Roman"/>
              </w:rPr>
            </w:pPr>
            <w:r w:rsidRPr="003E6E4B">
              <w:rPr>
                <w:rFonts w:ascii="Times New Roman" w:hAnsi="Times New Roman"/>
              </w:rPr>
              <w:t>- Bộ tài liệu hướng dẫn lắp đặt, vận hành, bảo dưỡng</w:t>
            </w:r>
            <w:r w:rsidRPr="003E6E4B">
              <w:rPr>
                <w:rFonts w:ascii="Times New Roman" w:hAnsi="Times New Roman"/>
                <w:lang w:val="vi-VN"/>
              </w:rPr>
              <w:t xml:space="preserve">, kiểm tra </w:t>
            </w:r>
            <w:r w:rsidRPr="003E6E4B">
              <w:rPr>
                <w:rFonts w:ascii="Times New Roman" w:hAnsi="Times New Roman"/>
              </w:rPr>
              <w:t>và sửa chữa.</w:t>
            </w:r>
          </w:p>
          <w:p w:rsidR="00E70A28" w:rsidRPr="003E6E4B" w:rsidRDefault="00E70A28" w:rsidP="00FD53FD">
            <w:pPr>
              <w:pStyle w:val="ListParagraph"/>
              <w:spacing w:line="360" w:lineRule="atLeast"/>
              <w:ind w:left="0"/>
              <w:jc w:val="both"/>
              <w:rPr>
                <w:rFonts w:ascii="Times New Roman" w:hAnsi="Times New Roman"/>
                <w:b/>
              </w:rPr>
            </w:pPr>
            <w:r w:rsidRPr="003E6E4B">
              <w:rPr>
                <w:rFonts w:ascii="Times New Roman" w:hAnsi="Times New Roman"/>
                <w:b/>
              </w:rPr>
              <w:t>2. Thiết bị:</w:t>
            </w:r>
          </w:p>
          <w:p w:rsidR="00E70A28" w:rsidRPr="003E6E4B" w:rsidRDefault="00E70A28" w:rsidP="00FD53FD">
            <w:pPr>
              <w:pStyle w:val="ListParagraph"/>
              <w:spacing w:line="360" w:lineRule="atLeast"/>
              <w:ind w:left="0"/>
              <w:jc w:val="both"/>
              <w:rPr>
                <w:rFonts w:ascii="Times New Roman" w:hAnsi="Times New Roman"/>
              </w:rPr>
            </w:pPr>
            <w:r w:rsidRPr="003E6E4B">
              <w:rPr>
                <w:rFonts w:ascii="Times New Roman" w:hAnsi="Times New Roman"/>
              </w:rPr>
              <w:t>Chế tạo được 01 thiết bị cấp điện di động cho tàu bay có các yêu cầu sau đây:</w:t>
            </w:r>
          </w:p>
          <w:p w:rsidR="00E70A28" w:rsidRPr="003E6E4B" w:rsidRDefault="00E70A28" w:rsidP="00FD53FD">
            <w:pPr>
              <w:pStyle w:val="ListParagraph"/>
              <w:spacing w:line="360" w:lineRule="atLeast"/>
              <w:ind w:left="0" w:firstLine="459"/>
              <w:jc w:val="both"/>
              <w:rPr>
                <w:rFonts w:ascii="Times New Roman" w:hAnsi="Times New Roman"/>
              </w:rPr>
            </w:pPr>
            <w:r w:rsidRPr="003E6E4B">
              <w:rPr>
                <w:rFonts w:ascii="Times New Roman" w:hAnsi="Times New Roman"/>
              </w:rPr>
              <w:t>- Nguồn điện đầu vào:</w:t>
            </w:r>
          </w:p>
          <w:p w:rsidR="00E70A28" w:rsidRPr="003E6E4B" w:rsidRDefault="00E70A28" w:rsidP="00FD53FD">
            <w:pPr>
              <w:pStyle w:val="ListParagraph"/>
              <w:spacing w:line="360" w:lineRule="atLeast"/>
              <w:ind w:left="0" w:firstLine="459"/>
              <w:jc w:val="both"/>
              <w:rPr>
                <w:rFonts w:ascii="Times New Roman" w:hAnsi="Times New Roman"/>
              </w:rPr>
            </w:pPr>
            <w:r w:rsidRPr="003E6E4B">
              <w:rPr>
                <w:rFonts w:ascii="Times New Roman" w:hAnsi="Times New Roman"/>
              </w:rPr>
              <w:t>+ Nguồn điện cấp đầu vào dùng pin Lithium;</w:t>
            </w:r>
          </w:p>
          <w:p w:rsidR="00E70A28" w:rsidRPr="003E6E4B" w:rsidRDefault="00E70A28" w:rsidP="00FD53FD">
            <w:pPr>
              <w:pStyle w:val="ListParagraph"/>
              <w:spacing w:line="360" w:lineRule="atLeast"/>
              <w:ind w:left="0" w:firstLine="459"/>
              <w:jc w:val="both"/>
              <w:rPr>
                <w:rFonts w:ascii="Times New Roman" w:hAnsi="Times New Roman"/>
              </w:rPr>
            </w:pPr>
            <w:r w:rsidRPr="003E6E4B">
              <w:rPr>
                <w:rFonts w:ascii="Times New Roman" w:hAnsi="Times New Roman"/>
              </w:rPr>
              <w:t xml:space="preserve">+ Đảm bảo vận hành các nguồn cấp cho tàu bay </w:t>
            </w:r>
            <w:r>
              <w:rPr>
                <w:rFonts w:ascii="Times New Roman" w:hAnsi="Times New Roman"/>
              </w:rPr>
              <w:t>liên tục tối thiểu trong 04 giờ;</w:t>
            </w:r>
            <w:bookmarkStart w:id="0" w:name="_GoBack"/>
            <w:bookmarkEnd w:id="0"/>
          </w:p>
          <w:p w:rsidR="00E70A28" w:rsidRPr="003E6E4B" w:rsidRDefault="00E70A28" w:rsidP="00FD53FD">
            <w:pPr>
              <w:pStyle w:val="ListParagraph"/>
              <w:spacing w:line="360" w:lineRule="atLeast"/>
              <w:ind w:left="0" w:firstLine="459"/>
              <w:jc w:val="both"/>
              <w:rPr>
                <w:rFonts w:ascii="Times New Roman" w:hAnsi="Times New Roman"/>
              </w:rPr>
            </w:pPr>
            <w:r w:rsidRPr="003E6E4B">
              <w:rPr>
                <w:rFonts w:ascii="Times New Roman" w:hAnsi="Times New Roman"/>
              </w:rPr>
              <w:t>+ Thời gian nạp nhanh đầy dung lượng pin: 02 giờ;</w:t>
            </w:r>
          </w:p>
          <w:p w:rsidR="00E70A28" w:rsidRPr="003E6E4B" w:rsidRDefault="00E70A28" w:rsidP="00FD53FD">
            <w:pPr>
              <w:pStyle w:val="ListParagraph"/>
              <w:spacing w:line="360" w:lineRule="atLeast"/>
              <w:ind w:left="0" w:firstLine="459"/>
              <w:jc w:val="both"/>
              <w:rPr>
                <w:rFonts w:ascii="Times New Roman" w:hAnsi="Times New Roman"/>
              </w:rPr>
            </w:pPr>
            <w:r w:rsidRPr="003E6E4B">
              <w:rPr>
                <w:rFonts w:ascii="Times New Roman" w:hAnsi="Times New Roman"/>
              </w:rPr>
              <w:t>+ Thời gian nạp bình thường đầy dung lượng pin: 04 giờ.</w:t>
            </w:r>
          </w:p>
          <w:p w:rsidR="00E70A28" w:rsidRPr="003E6E4B" w:rsidRDefault="00E70A28" w:rsidP="00FD53FD">
            <w:pPr>
              <w:spacing w:before="0" w:line="360" w:lineRule="atLeast"/>
              <w:rPr>
                <w:rFonts w:eastAsiaTheme="minorHAnsi"/>
                <w:sz w:val="28"/>
                <w:szCs w:val="28"/>
              </w:rPr>
            </w:pPr>
            <w:r w:rsidRPr="003E6E4B">
              <w:rPr>
                <w:sz w:val="28"/>
                <w:szCs w:val="28"/>
              </w:rPr>
              <w:t xml:space="preserve">- Thiết bị cấp điện di động hoạt động trong sân bay có </w:t>
            </w:r>
            <w:r w:rsidRPr="003E6E4B">
              <w:rPr>
                <w:rFonts w:eastAsiaTheme="minorHAnsi"/>
                <w:sz w:val="28"/>
                <w:szCs w:val="28"/>
              </w:rPr>
              <w:t>vận tốc lớn nhất 30km/giờ, kích thước (4500x1250x2000) mm (DxRxC).</w:t>
            </w:r>
          </w:p>
          <w:p w:rsidR="00E70A28" w:rsidRPr="003E6E4B" w:rsidRDefault="00E70A28" w:rsidP="00FD53FD">
            <w:pPr>
              <w:spacing w:before="0" w:line="360" w:lineRule="atLeast"/>
              <w:rPr>
                <w:rFonts w:eastAsiaTheme="minorHAnsi"/>
                <w:sz w:val="28"/>
                <w:szCs w:val="28"/>
              </w:rPr>
            </w:pPr>
            <w:r w:rsidRPr="003E6E4B">
              <w:rPr>
                <w:rFonts w:eastAsiaTheme="minorHAnsi"/>
                <w:sz w:val="28"/>
                <w:szCs w:val="28"/>
              </w:rPr>
              <w:lastRenderedPageBreak/>
              <w:t>- Có 04 loại nguồn điện độc lập như sau:</w:t>
            </w:r>
          </w:p>
          <w:p w:rsidR="00E70A28" w:rsidRPr="003E6E4B" w:rsidRDefault="00E70A28" w:rsidP="00FD53FD">
            <w:pPr>
              <w:spacing w:before="0" w:line="360" w:lineRule="atLeast"/>
              <w:ind w:firstLine="459"/>
              <w:rPr>
                <w:rFonts w:eastAsiaTheme="minorHAnsi"/>
                <w:sz w:val="28"/>
                <w:szCs w:val="28"/>
              </w:rPr>
            </w:pPr>
            <w:r w:rsidRPr="003E6E4B">
              <w:rPr>
                <w:rFonts w:eastAsiaTheme="minorHAnsi"/>
                <w:sz w:val="28"/>
                <w:szCs w:val="28"/>
              </w:rPr>
              <w:t>+ 01 nguồn điện một chiều có điện áp ra 28VDC ± 2%, dòng điện cực đại 1200A;</w:t>
            </w:r>
          </w:p>
          <w:p w:rsidR="00E70A28" w:rsidRPr="003E6E4B" w:rsidRDefault="00E70A28" w:rsidP="00FD53FD">
            <w:pPr>
              <w:spacing w:before="0" w:line="360" w:lineRule="atLeast"/>
              <w:ind w:firstLine="459"/>
              <w:rPr>
                <w:rFonts w:eastAsiaTheme="minorHAnsi"/>
                <w:sz w:val="28"/>
                <w:szCs w:val="28"/>
              </w:rPr>
            </w:pPr>
            <w:r w:rsidRPr="003E6E4B">
              <w:rPr>
                <w:rFonts w:eastAsiaTheme="minorHAnsi"/>
                <w:sz w:val="28"/>
                <w:szCs w:val="28"/>
              </w:rPr>
              <w:t>+ 01 nguồn điện ba pha xoay chiều có điện áp ra 37V ± 1%, tần số 400Hz với độ chính xác ± 1%, dòng điện cực đại 10A;</w:t>
            </w:r>
          </w:p>
          <w:p w:rsidR="00E70A28" w:rsidRPr="003E6E4B" w:rsidRDefault="00E70A28" w:rsidP="00FD53FD">
            <w:pPr>
              <w:spacing w:before="0" w:line="360" w:lineRule="atLeast"/>
              <w:ind w:firstLine="459"/>
              <w:rPr>
                <w:rFonts w:eastAsiaTheme="minorHAnsi"/>
                <w:sz w:val="28"/>
                <w:szCs w:val="28"/>
              </w:rPr>
            </w:pPr>
            <w:r w:rsidRPr="003E6E4B">
              <w:rPr>
                <w:rFonts w:eastAsiaTheme="minorHAnsi"/>
                <w:sz w:val="28"/>
                <w:szCs w:val="28"/>
              </w:rPr>
              <w:t xml:space="preserve">+ 01 nguồn xoay chiều ba pha có điện áp ra 208V ± 1%, tần số </w:t>
            </w:r>
            <w:r>
              <w:rPr>
                <w:rFonts w:eastAsiaTheme="minorHAnsi"/>
                <w:sz w:val="28"/>
                <w:szCs w:val="28"/>
              </w:rPr>
              <w:t xml:space="preserve">400Hz </w:t>
            </w:r>
            <w:r w:rsidRPr="003E6E4B">
              <w:rPr>
                <w:rFonts w:eastAsiaTheme="minorHAnsi"/>
                <w:sz w:val="28"/>
                <w:szCs w:val="28"/>
              </w:rPr>
              <w:t>với độ chính xác ± 1%, dòng điện cực đại 110A;</w:t>
            </w:r>
          </w:p>
          <w:p w:rsidR="00E70A28" w:rsidRPr="003E6E4B" w:rsidRDefault="00E70A28" w:rsidP="00FD53FD">
            <w:pPr>
              <w:spacing w:before="0" w:line="360" w:lineRule="atLeast"/>
              <w:ind w:firstLine="459"/>
              <w:rPr>
                <w:rFonts w:eastAsiaTheme="minorHAnsi"/>
                <w:sz w:val="28"/>
                <w:szCs w:val="28"/>
              </w:rPr>
            </w:pPr>
            <w:r w:rsidRPr="003E6E4B">
              <w:rPr>
                <w:rFonts w:eastAsiaTheme="minorHAnsi"/>
                <w:sz w:val="28"/>
                <w:szCs w:val="28"/>
              </w:rPr>
              <w:t>+ 01 nguồn điện xoay chiều một pha có điện áp ra 115V± 1%, tần số 400Hz với độ chính xác ± 1%, dòng điện cực đại 30A;</w:t>
            </w:r>
          </w:p>
          <w:p w:rsidR="00E70A28" w:rsidRPr="003E6E4B" w:rsidRDefault="00E70A28" w:rsidP="00FD53FD">
            <w:pPr>
              <w:spacing w:before="0" w:line="360" w:lineRule="atLeast"/>
              <w:rPr>
                <w:rFonts w:eastAsiaTheme="minorHAnsi"/>
                <w:sz w:val="28"/>
                <w:szCs w:val="28"/>
              </w:rPr>
            </w:pPr>
            <w:r w:rsidRPr="003E6E4B">
              <w:rPr>
                <w:rFonts w:eastAsiaTheme="minorHAnsi"/>
                <w:sz w:val="28"/>
                <w:szCs w:val="28"/>
              </w:rPr>
              <w:t>Trong đó, các nguồn điện xoay chiều có khả năng quá tải 150% trong thời gian 01 phút, tổng lượng sóng hài điện áp ra ≤ 2%.</w:t>
            </w:r>
          </w:p>
          <w:p w:rsidR="00E70A28" w:rsidRPr="003E6E4B" w:rsidRDefault="00E70A28" w:rsidP="00FD53FD">
            <w:pPr>
              <w:spacing w:before="0" w:line="360" w:lineRule="atLeast"/>
              <w:rPr>
                <w:rFonts w:eastAsiaTheme="minorHAnsi"/>
                <w:sz w:val="28"/>
                <w:szCs w:val="28"/>
              </w:rPr>
            </w:pPr>
            <w:r w:rsidRPr="003E6E4B">
              <w:rPr>
                <w:rFonts w:eastAsiaTheme="minorHAnsi"/>
                <w:sz w:val="28"/>
                <w:szCs w:val="28"/>
              </w:rPr>
              <w:t xml:space="preserve">- Các yêu cầu </w:t>
            </w:r>
            <w:r>
              <w:rPr>
                <w:rFonts w:eastAsiaTheme="minorHAnsi"/>
                <w:sz w:val="28"/>
                <w:szCs w:val="28"/>
              </w:rPr>
              <w:t>khác</w:t>
            </w:r>
            <w:r w:rsidRPr="003E6E4B">
              <w:rPr>
                <w:rFonts w:eastAsiaTheme="minorHAnsi"/>
                <w:sz w:val="28"/>
                <w:szCs w:val="28"/>
              </w:rPr>
              <w:t>:</w:t>
            </w:r>
          </w:p>
          <w:p w:rsidR="00E70A28" w:rsidRPr="003E6E4B" w:rsidRDefault="00E70A28" w:rsidP="00FD53FD">
            <w:pPr>
              <w:spacing w:before="0" w:line="360" w:lineRule="atLeast"/>
              <w:ind w:firstLine="459"/>
              <w:rPr>
                <w:rFonts w:eastAsiaTheme="minorHAnsi"/>
                <w:sz w:val="28"/>
                <w:szCs w:val="28"/>
              </w:rPr>
            </w:pPr>
            <w:r w:rsidRPr="003E6E4B">
              <w:rPr>
                <w:rFonts w:eastAsiaTheme="minorHAnsi"/>
                <w:sz w:val="28"/>
                <w:szCs w:val="28"/>
              </w:rPr>
              <w:t>+ Có hệ thống chiếu sáng di động phục vụ kiểm tra các chi tiết máy bay;</w:t>
            </w:r>
          </w:p>
          <w:p w:rsidR="00E70A28" w:rsidRPr="003E6E4B" w:rsidRDefault="00E70A28" w:rsidP="00FD53FD">
            <w:pPr>
              <w:pStyle w:val="ListParagraph"/>
              <w:spacing w:line="360" w:lineRule="atLeast"/>
              <w:ind w:left="0" w:firstLine="459"/>
              <w:jc w:val="both"/>
              <w:rPr>
                <w:rFonts w:ascii="Times New Roman" w:eastAsiaTheme="minorHAnsi" w:hAnsi="Times New Roman"/>
              </w:rPr>
            </w:pPr>
            <w:r w:rsidRPr="003E6E4B">
              <w:rPr>
                <w:rFonts w:ascii="Times New Roman" w:eastAsiaTheme="minorHAnsi" w:hAnsi="Times New Roman"/>
              </w:rPr>
              <w:t>+ Có ngăn chứa dụng cụ và các bộ đo điện chuyên dụng;</w:t>
            </w:r>
          </w:p>
          <w:p w:rsidR="00E70A28" w:rsidRPr="003E6E4B" w:rsidRDefault="00E70A28" w:rsidP="00FD53FD">
            <w:pPr>
              <w:pStyle w:val="ListParagraph"/>
              <w:spacing w:line="360" w:lineRule="atLeast"/>
              <w:ind w:left="0" w:firstLine="459"/>
              <w:jc w:val="both"/>
              <w:rPr>
                <w:rFonts w:ascii="Times New Roman" w:hAnsi="Times New Roman"/>
                <w:color w:val="FF0000"/>
              </w:rPr>
            </w:pPr>
            <w:r w:rsidRPr="003E6E4B">
              <w:rPr>
                <w:rFonts w:ascii="Times New Roman" w:eastAsiaTheme="minorHAnsi" w:hAnsi="Times New Roman"/>
              </w:rPr>
              <w:t>+ Có các phích cắm phù hợp với tàu bay.</w:t>
            </w:r>
          </w:p>
          <w:p w:rsidR="00E70A28" w:rsidRPr="003E6E4B" w:rsidRDefault="00E70A28" w:rsidP="00FD53FD">
            <w:pPr>
              <w:pStyle w:val="ListParagraph"/>
              <w:spacing w:line="360" w:lineRule="atLeast"/>
              <w:ind w:left="0" w:firstLine="459"/>
              <w:jc w:val="both"/>
              <w:rPr>
                <w:rFonts w:ascii="Times New Roman" w:hAnsi="Times New Roman"/>
                <w:color w:val="FF0000"/>
              </w:rPr>
            </w:pPr>
            <w:r w:rsidRPr="003E6E4B">
              <w:rPr>
                <w:rFonts w:ascii="Times New Roman" w:hAnsi="Times New Roman"/>
              </w:rPr>
              <w:t>-Yêu cầu thử nghiệm:</w:t>
            </w:r>
          </w:p>
          <w:p w:rsidR="00E70A28" w:rsidRPr="003E6E4B" w:rsidRDefault="00E70A28" w:rsidP="00FD53FD">
            <w:pPr>
              <w:pStyle w:val="ListParagraph"/>
              <w:spacing w:line="360" w:lineRule="atLeast"/>
              <w:ind w:left="0" w:firstLine="459"/>
              <w:jc w:val="both"/>
              <w:rPr>
                <w:rFonts w:ascii="Times New Roman" w:hAnsi="Times New Roman"/>
              </w:rPr>
            </w:pPr>
            <w:r w:rsidRPr="003E6E4B">
              <w:rPr>
                <w:rFonts w:ascii="Times New Roman" w:hAnsi="Times New Roman"/>
              </w:rPr>
              <w:t>+ Thiết bị được thử nghiệm cấp điện cho tàu bay làm việc an toàn, ổn định tại ít nhất 01 địa chỉ cụ thể;</w:t>
            </w:r>
          </w:p>
          <w:p w:rsidR="00E70A28" w:rsidRPr="003E6E4B" w:rsidRDefault="00E70A28" w:rsidP="00FD53FD">
            <w:pPr>
              <w:pStyle w:val="ListParagraph"/>
              <w:spacing w:line="360" w:lineRule="atLeast"/>
              <w:ind w:left="0" w:firstLine="459"/>
              <w:jc w:val="both"/>
              <w:rPr>
                <w:rFonts w:ascii="Times New Roman" w:hAnsi="Times New Roman"/>
              </w:rPr>
            </w:pPr>
            <w:r w:rsidRPr="003E6E4B">
              <w:rPr>
                <w:rFonts w:ascii="Times New Roman" w:hAnsi="Times New Roman"/>
              </w:rPr>
              <w:t>+ Các chỉ tiêu kỹ thuật được thử nghiệm, kiểm định</w:t>
            </w:r>
            <w:r>
              <w:rPr>
                <w:rFonts w:ascii="Times New Roman" w:hAnsi="Times New Roman"/>
              </w:rPr>
              <w:t xml:space="preserve"> bởi phòng thử nghiệm </w:t>
            </w:r>
            <w:r w:rsidRPr="003E6E4B">
              <w:rPr>
                <w:rFonts w:ascii="Times New Roman" w:hAnsi="Times New Roman"/>
              </w:rPr>
              <w:t>thuộc hệ thống phòng thử nghiệm quốc gia (VILAS) hoặc bởi cơ quan có thẩm quyền, chứng nhận phù hợp tiêu chuẩn kỹ thuật TCCS 18:2015/CHK và tiêu chuẩn cơ sở của ngành Kỹ thuật hàng không, Quân chủng Phòng không-Không quân.</w:t>
            </w:r>
          </w:p>
        </w:tc>
        <w:tc>
          <w:tcPr>
            <w:tcW w:w="1559" w:type="dxa"/>
          </w:tcPr>
          <w:p w:rsidR="00E70A28" w:rsidRDefault="00E70A28" w:rsidP="003E6E4B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70A28" w:rsidRPr="003E6E4B" w:rsidRDefault="00E70A28" w:rsidP="003E6E4B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E6E4B">
              <w:rPr>
                <w:sz w:val="28"/>
                <w:szCs w:val="28"/>
              </w:rPr>
              <w:t>Tuyển chọn</w:t>
            </w:r>
          </w:p>
        </w:tc>
      </w:tr>
    </w:tbl>
    <w:p w:rsidR="00027684" w:rsidRPr="005108E0" w:rsidRDefault="00696FA3" w:rsidP="005108E0">
      <w:pPr>
        <w:spacing w:before="0" w:line="240" w:lineRule="auto"/>
        <w:ind w:left="360" w:firstLine="0"/>
        <w:jc w:val="left"/>
        <w:rPr>
          <w:rFonts w:eastAsia="Times New Roman"/>
          <w:iCs/>
          <w:sz w:val="28"/>
          <w:szCs w:val="28"/>
        </w:rPr>
      </w:pPr>
      <w:r w:rsidRPr="00D619B9">
        <w:rPr>
          <w:rFonts w:eastAsia="Times New Roman"/>
          <w:iCs/>
          <w:sz w:val="28"/>
          <w:szCs w:val="28"/>
        </w:rPr>
        <w:lastRenderedPageBreak/>
        <w:tab/>
      </w:r>
      <w:r w:rsidRPr="00876BC6">
        <w:rPr>
          <w:rFonts w:eastAsia="Times New Roman"/>
          <w:iCs/>
          <w:sz w:val="28"/>
          <w:szCs w:val="28"/>
        </w:rPr>
        <w:tab/>
      </w:r>
      <w:r w:rsidRPr="00876BC6">
        <w:rPr>
          <w:rFonts w:eastAsia="Times New Roman"/>
          <w:iCs/>
          <w:sz w:val="28"/>
          <w:szCs w:val="28"/>
        </w:rPr>
        <w:tab/>
      </w:r>
      <w:r w:rsidRPr="00876BC6">
        <w:rPr>
          <w:rFonts w:eastAsia="Times New Roman"/>
          <w:iCs/>
          <w:sz w:val="28"/>
          <w:szCs w:val="28"/>
        </w:rPr>
        <w:tab/>
      </w:r>
      <w:r w:rsidRPr="00876BC6">
        <w:rPr>
          <w:rFonts w:eastAsia="Times New Roman"/>
          <w:iCs/>
          <w:sz w:val="28"/>
          <w:szCs w:val="28"/>
        </w:rPr>
        <w:tab/>
      </w:r>
      <w:r w:rsidRPr="00876BC6">
        <w:rPr>
          <w:rFonts w:eastAsia="Times New Roman"/>
          <w:iCs/>
          <w:sz w:val="28"/>
          <w:szCs w:val="28"/>
        </w:rPr>
        <w:tab/>
      </w:r>
    </w:p>
    <w:sectPr w:rsidR="00027684" w:rsidRPr="005108E0" w:rsidSect="005108E0">
      <w:footerReference w:type="default" r:id="rId7"/>
      <w:footerReference w:type="first" r:id="rId8"/>
      <w:pgSz w:w="16840" w:h="11907" w:orient="landscape" w:code="9"/>
      <w:pgMar w:top="85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414" w:rsidRDefault="006F3414">
      <w:pPr>
        <w:spacing w:before="0" w:line="240" w:lineRule="auto"/>
      </w:pPr>
      <w:r>
        <w:separator/>
      </w:r>
    </w:p>
  </w:endnote>
  <w:endnote w:type="continuationSeparator" w:id="1">
    <w:p w:rsidR="006F3414" w:rsidRDefault="006F341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85" w:rsidRPr="00936E80" w:rsidRDefault="00D34A71" w:rsidP="00E93585">
    <w:pPr>
      <w:pStyle w:val="Footer"/>
      <w:jc w:val="center"/>
      <w:rPr>
        <w:sz w:val="28"/>
      </w:rPr>
    </w:pPr>
    <w:r w:rsidRPr="00936E80">
      <w:rPr>
        <w:sz w:val="28"/>
      </w:rPr>
      <w:fldChar w:fldCharType="begin"/>
    </w:r>
    <w:r w:rsidR="00F60EFC" w:rsidRPr="00936E80">
      <w:rPr>
        <w:sz w:val="28"/>
      </w:rPr>
      <w:instrText xml:space="preserve"> PAGE   \* MERGEFORMAT </w:instrText>
    </w:r>
    <w:r w:rsidRPr="00936E80">
      <w:rPr>
        <w:sz w:val="28"/>
      </w:rPr>
      <w:fldChar w:fldCharType="separate"/>
    </w:r>
    <w:r w:rsidR="0084371B">
      <w:rPr>
        <w:noProof/>
        <w:sz w:val="28"/>
      </w:rPr>
      <w:t>2</w:t>
    </w:r>
    <w:r w:rsidRPr="00936E80">
      <w:rPr>
        <w:noProof/>
        <w:sz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1623"/>
      <w:docPartObj>
        <w:docPartGallery w:val="Page Numbers (Bottom of Page)"/>
        <w:docPartUnique/>
      </w:docPartObj>
    </w:sdtPr>
    <w:sdtContent>
      <w:p w:rsidR="00BE66DE" w:rsidRDefault="00D34A71">
        <w:pPr>
          <w:pStyle w:val="Footer"/>
          <w:jc w:val="center"/>
        </w:pPr>
        <w:fldSimple w:instr=" PAGE   \* MERGEFORMAT ">
          <w:r w:rsidR="0084371B">
            <w:rPr>
              <w:noProof/>
            </w:rPr>
            <w:t>1</w:t>
          </w:r>
        </w:fldSimple>
      </w:p>
    </w:sdtContent>
  </w:sdt>
  <w:p w:rsidR="00BE66DE" w:rsidRDefault="00BE66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414" w:rsidRDefault="006F3414">
      <w:pPr>
        <w:spacing w:before="0" w:line="240" w:lineRule="auto"/>
      </w:pPr>
      <w:r>
        <w:separator/>
      </w:r>
    </w:p>
  </w:footnote>
  <w:footnote w:type="continuationSeparator" w:id="1">
    <w:p w:rsidR="006F3414" w:rsidRDefault="006F341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5644"/>
    <w:multiLevelType w:val="hybridMultilevel"/>
    <w:tmpl w:val="C700F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5D3F33"/>
    <w:multiLevelType w:val="hybridMultilevel"/>
    <w:tmpl w:val="6F7A18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EB3D57"/>
    <w:multiLevelType w:val="hybridMultilevel"/>
    <w:tmpl w:val="912A76B2"/>
    <w:lvl w:ilvl="0" w:tplc="E01C241C">
      <w:start w:val="7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222425"/>
    <w:multiLevelType w:val="hybridMultilevel"/>
    <w:tmpl w:val="2B2C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A5BC9"/>
    <w:multiLevelType w:val="hybridMultilevel"/>
    <w:tmpl w:val="8BBE5C0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FA3"/>
    <w:rsid w:val="00027684"/>
    <w:rsid w:val="000604C9"/>
    <w:rsid w:val="00060EBD"/>
    <w:rsid w:val="00072106"/>
    <w:rsid w:val="0010104A"/>
    <w:rsid w:val="00104948"/>
    <w:rsid w:val="001069D1"/>
    <w:rsid w:val="0014188D"/>
    <w:rsid w:val="00194F5C"/>
    <w:rsid w:val="001B3EEF"/>
    <w:rsid w:val="00290B51"/>
    <w:rsid w:val="002D09DF"/>
    <w:rsid w:val="002E332B"/>
    <w:rsid w:val="002F1E68"/>
    <w:rsid w:val="002F6683"/>
    <w:rsid w:val="00320900"/>
    <w:rsid w:val="003723E1"/>
    <w:rsid w:val="003B5335"/>
    <w:rsid w:val="003D7D89"/>
    <w:rsid w:val="003E6E4B"/>
    <w:rsid w:val="003F65C0"/>
    <w:rsid w:val="00403570"/>
    <w:rsid w:val="004464D4"/>
    <w:rsid w:val="004751F2"/>
    <w:rsid w:val="004B2DA1"/>
    <w:rsid w:val="004B7A48"/>
    <w:rsid w:val="004E6107"/>
    <w:rsid w:val="00504497"/>
    <w:rsid w:val="005108E0"/>
    <w:rsid w:val="005A100E"/>
    <w:rsid w:val="005C1544"/>
    <w:rsid w:val="005F400E"/>
    <w:rsid w:val="00653374"/>
    <w:rsid w:val="00696FA3"/>
    <w:rsid w:val="006B46C0"/>
    <w:rsid w:val="006F3414"/>
    <w:rsid w:val="00717508"/>
    <w:rsid w:val="00771F43"/>
    <w:rsid w:val="00790B14"/>
    <w:rsid w:val="007C10BF"/>
    <w:rsid w:val="007E6FBE"/>
    <w:rsid w:val="007F37F3"/>
    <w:rsid w:val="007F4640"/>
    <w:rsid w:val="0084371B"/>
    <w:rsid w:val="00896BD3"/>
    <w:rsid w:val="008A4A3B"/>
    <w:rsid w:val="008A5839"/>
    <w:rsid w:val="008D09A8"/>
    <w:rsid w:val="00917315"/>
    <w:rsid w:val="009373C3"/>
    <w:rsid w:val="00982E0E"/>
    <w:rsid w:val="009A128D"/>
    <w:rsid w:val="009F0C01"/>
    <w:rsid w:val="00A20A66"/>
    <w:rsid w:val="00A60773"/>
    <w:rsid w:val="00A7480F"/>
    <w:rsid w:val="00A91109"/>
    <w:rsid w:val="00AA2519"/>
    <w:rsid w:val="00AA4903"/>
    <w:rsid w:val="00B5093C"/>
    <w:rsid w:val="00BD4176"/>
    <w:rsid w:val="00BE66DE"/>
    <w:rsid w:val="00BF2C65"/>
    <w:rsid w:val="00C045A6"/>
    <w:rsid w:val="00C540A7"/>
    <w:rsid w:val="00C701DB"/>
    <w:rsid w:val="00C74A74"/>
    <w:rsid w:val="00C809F2"/>
    <w:rsid w:val="00C82685"/>
    <w:rsid w:val="00CB264C"/>
    <w:rsid w:val="00CC336F"/>
    <w:rsid w:val="00CF46C0"/>
    <w:rsid w:val="00D34A71"/>
    <w:rsid w:val="00E046CE"/>
    <w:rsid w:val="00E70A28"/>
    <w:rsid w:val="00E9735B"/>
    <w:rsid w:val="00EA1C1E"/>
    <w:rsid w:val="00EA5135"/>
    <w:rsid w:val="00EC548D"/>
    <w:rsid w:val="00ED7909"/>
    <w:rsid w:val="00F1110C"/>
    <w:rsid w:val="00F302AA"/>
    <w:rsid w:val="00F5562E"/>
    <w:rsid w:val="00F60EFC"/>
    <w:rsid w:val="00F968FB"/>
    <w:rsid w:val="00FA5D12"/>
    <w:rsid w:val="00FD53FD"/>
    <w:rsid w:val="00FE3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FA3"/>
    <w:pPr>
      <w:spacing w:before="120" w:after="0" w:line="300" w:lineRule="auto"/>
      <w:ind w:firstLine="432"/>
      <w:jc w:val="both"/>
    </w:pPr>
    <w:rPr>
      <w:rFonts w:eastAsia="MS Mincho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696FA3"/>
    <w:pPr>
      <w:tabs>
        <w:tab w:val="center" w:pos="4320"/>
        <w:tab w:val="right" w:pos="8640"/>
      </w:tabs>
      <w:spacing w:before="0" w:line="240" w:lineRule="auto"/>
      <w:ind w:firstLine="0"/>
      <w:jc w:val="left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696FA3"/>
    <w:rPr>
      <w:rFonts w:eastAsia="MS Mincho" w:cs="Times New Roman"/>
      <w:sz w:val="26"/>
      <w:szCs w:val="26"/>
    </w:rPr>
  </w:style>
  <w:style w:type="character" w:customStyle="1" w:styleId="FooterChar1">
    <w:name w:val="Footer Char1"/>
    <w:link w:val="Footer"/>
    <w:uiPriority w:val="99"/>
    <w:locked/>
    <w:rsid w:val="00696FA3"/>
    <w:rPr>
      <w:rFonts w:eastAsia="MS Mincho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2E0E"/>
    <w:pPr>
      <w:spacing w:before="0" w:line="240" w:lineRule="auto"/>
      <w:ind w:left="720" w:firstLine="0"/>
      <w:jc w:val="left"/>
    </w:pPr>
    <w:rPr>
      <w:rFonts w:ascii=".VnTime" w:eastAsia="Times New Roman" w:hAnsi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4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C9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66D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6DE"/>
    <w:rPr>
      <w:rFonts w:eastAsia="MS Mincho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FA3"/>
    <w:pPr>
      <w:spacing w:before="120" w:after="0" w:line="300" w:lineRule="auto"/>
      <w:ind w:firstLine="432"/>
      <w:jc w:val="both"/>
    </w:pPr>
    <w:rPr>
      <w:rFonts w:eastAsia="MS Mincho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696FA3"/>
    <w:pPr>
      <w:tabs>
        <w:tab w:val="center" w:pos="4320"/>
        <w:tab w:val="right" w:pos="8640"/>
      </w:tabs>
      <w:spacing w:before="0" w:line="24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uiPriority w:val="99"/>
    <w:semiHidden/>
    <w:rsid w:val="00696FA3"/>
    <w:rPr>
      <w:rFonts w:eastAsia="MS Mincho" w:cs="Times New Roman"/>
      <w:sz w:val="26"/>
      <w:szCs w:val="26"/>
    </w:rPr>
  </w:style>
  <w:style w:type="character" w:customStyle="1" w:styleId="FooterChar1">
    <w:name w:val="Footer Char1"/>
    <w:link w:val="Footer"/>
    <w:uiPriority w:val="99"/>
    <w:locked/>
    <w:rsid w:val="00696FA3"/>
    <w:rPr>
      <w:rFonts w:eastAsia="MS Mincho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982E0E"/>
    <w:pPr>
      <w:spacing w:before="0" w:line="240" w:lineRule="auto"/>
      <w:ind w:left="720" w:firstLine="0"/>
      <w:jc w:val="left"/>
    </w:pPr>
    <w:rPr>
      <w:rFonts w:ascii=".VnTime" w:eastAsia="Times New Roman" w:hAnsi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4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C9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han</dc:creator>
  <cp:lastModifiedBy>Vu Ngoc Anh</cp:lastModifiedBy>
  <cp:revision>2</cp:revision>
  <cp:lastPrinted>2017-03-24T03:22:00Z</cp:lastPrinted>
  <dcterms:created xsi:type="dcterms:W3CDTF">2017-05-25T02:14:00Z</dcterms:created>
  <dcterms:modified xsi:type="dcterms:W3CDTF">2017-05-25T02:14:00Z</dcterms:modified>
</cp:coreProperties>
</file>